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D491B">
      <w:pPr>
        <w:jc w:val="center"/>
        <w:rPr>
          <w:b/>
          <w:sz w:val="32"/>
          <w:szCs w:val="32"/>
        </w:rPr>
      </w:pPr>
      <w:r>
        <w:rPr>
          <w:rFonts w:hint="eastAsia"/>
          <w:b/>
          <w:sz w:val="32"/>
          <w:szCs w:val="32"/>
        </w:rPr>
        <w:t>西北农林科技大学拟新增学位授予点自主审核基本条件满足情况对照表</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2"/>
        <w:gridCol w:w="4492"/>
        <w:gridCol w:w="3812"/>
        <w:gridCol w:w="3814"/>
        <w:gridCol w:w="1072"/>
      </w:tblGrid>
      <w:tr w14:paraId="0E59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312" w:type="dxa"/>
            <w:gridSpan w:val="5"/>
            <w:tcBorders>
              <w:top w:val="nil"/>
              <w:left w:val="nil"/>
              <w:bottom w:val="single" w:color="auto" w:sz="4" w:space="0"/>
              <w:right w:val="nil"/>
            </w:tcBorders>
            <w:vAlign w:val="center"/>
          </w:tcPr>
          <w:p w14:paraId="12B3949D">
            <w:pPr>
              <w:spacing w:before="156" w:beforeLines="50"/>
              <w:jc w:val="left"/>
              <w:rPr>
                <w:rFonts w:asciiTheme="minorEastAsia" w:hAnsiTheme="minorEastAsia"/>
                <w:b/>
                <w:bCs/>
                <w:sz w:val="24"/>
                <w:szCs w:val="24"/>
              </w:rPr>
            </w:pPr>
            <w:r>
              <w:rPr>
                <w:rFonts w:hint="eastAsia"/>
                <w:b/>
                <w:sz w:val="24"/>
                <w:szCs w:val="24"/>
              </w:rPr>
              <w:t xml:space="preserve">牵头建设学院负责人签字（公章）： </w:t>
            </w:r>
            <w:r>
              <w:rPr>
                <w:b/>
                <w:sz w:val="24"/>
                <w:szCs w:val="24"/>
              </w:rPr>
              <w:t xml:space="preserve">                                                       </w:t>
            </w:r>
            <w:r>
              <w:rPr>
                <w:rFonts w:hint="eastAsia"/>
                <w:b/>
                <w:sz w:val="24"/>
                <w:szCs w:val="24"/>
              </w:rPr>
              <w:t xml:space="preserve">填报时间： </w:t>
            </w:r>
            <w:r>
              <w:rPr>
                <w:b/>
                <w:sz w:val="24"/>
                <w:szCs w:val="24"/>
              </w:rPr>
              <w:t xml:space="preserve">     </w:t>
            </w:r>
            <w:r>
              <w:rPr>
                <w:rFonts w:hint="eastAsia"/>
                <w:b/>
                <w:sz w:val="24"/>
                <w:szCs w:val="24"/>
              </w:rPr>
              <w:t xml:space="preserve">年 </w:t>
            </w:r>
            <w:r>
              <w:rPr>
                <w:b/>
                <w:sz w:val="24"/>
                <w:szCs w:val="24"/>
              </w:rPr>
              <w:t xml:space="preserve">   </w:t>
            </w:r>
            <w:r>
              <w:rPr>
                <w:rFonts w:hint="eastAsia"/>
                <w:b/>
                <w:sz w:val="24"/>
                <w:szCs w:val="24"/>
              </w:rPr>
              <w:t xml:space="preserve">月 </w:t>
            </w:r>
            <w:r>
              <w:rPr>
                <w:b/>
                <w:sz w:val="24"/>
                <w:szCs w:val="24"/>
              </w:rPr>
              <w:t xml:space="preserve">  </w:t>
            </w:r>
            <w:r>
              <w:rPr>
                <w:rFonts w:hint="eastAsia"/>
                <w:b/>
                <w:sz w:val="24"/>
                <w:szCs w:val="24"/>
              </w:rPr>
              <w:t>日</w:t>
            </w:r>
          </w:p>
        </w:tc>
      </w:tr>
      <w:tr w14:paraId="5FB2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122" w:type="dxa"/>
            <w:vMerge w:val="restart"/>
            <w:tcBorders>
              <w:top w:val="single" w:color="auto" w:sz="4" w:space="0"/>
            </w:tcBorders>
            <w:vAlign w:val="center"/>
          </w:tcPr>
          <w:p w14:paraId="0CBA360D">
            <w:pPr>
              <w:spacing w:before="156" w:beforeLines="50"/>
              <w:jc w:val="center"/>
              <w:rPr>
                <w:b/>
                <w:sz w:val="24"/>
                <w:szCs w:val="24"/>
              </w:rPr>
            </w:pPr>
            <w:r>
              <w:rPr>
                <w:rFonts w:hint="eastAsia"/>
                <w:b/>
                <w:sz w:val="24"/>
                <w:szCs w:val="24"/>
              </w:rPr>
              <w:t>指标</w:t>
            </w:r>
          </w:p>
        </w:tc>
        <w:tc>
          <w:tcPr>
            <w:tcW w:w="13190" w:type="dxa"/>
            <w:gridSpan w:val="4"/>
            <w:tcBorders>
              <w:top w:val="single" w:color="auto" w:sz="4" w:space="0"/>
            </w:tcBorders>
          </w:tcPr>
          <w:p w14:paraId="5EB84EC3">
            <w:pPr>
              <w:spacing w:before="156" w:beforeLines="50"/>
              <w:jc w:val="left"/>
              <w:rPr>
                <w:rFonts w:asciiTheme="minorEastAsia" w:hAnsiTheme="minorEastAsia"/>
                <w:b/>
                <w:bCs/>
                <w:sz w:val="24"/>
                <w:szCs w:val="24"/>
              </w:rPr>
            </w:pPr>
            <w:r>
              <w:rPr>
                <w:rFonts w:hint="eastAsia" w:asciiTheme="minorEastAsia" w:hAnsiTheme="minorEastAsia"/>
                <w:b/>
                <w:bCs/>
                <w:sz w:val="24"/>
                <w:szCs w:val="24"/>
              </w:rPr>
              <w:t>拟新增学位授</w:t>
            </w:r>
            <w:r>
              <w:rPr>
                <w:rFonts w:hint="eastAsia" w:asciiTheme="minorEastAsia" w:hAnsiTheme="minorEastAsia"/>
                <w:b/>
                <w:bCs/>
                <w:sz w:val="24"/>
                <w:szCs w:val="24"/>
                <w:lang w:val="en-US" w:eastAsia="zh-CN"/>
              </w:rPr>
              <w:t>予</w:t>
            </w:r>
            <w:r>
              <w:rPr>
                <w:rFonts w:hint="eastAsia" w:asciiTheme="minorEastAsia" w:hAnsiTheme="minorEastAsia"/>
                <w:b/>
                <w:bCs/>
                <w:sz w:val="24"/>
                <w:szCs w:val="24"/>
              </w:rPr>
              <w:t>点代码及名称：</w:t>
            </w:r>
          </w:p>
        </w:tc>
      </w:tr>
      <w:tr w14:paraId="183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1122" w:type="dxa"/>
            <w:vMerge w:val="continue"/>
          </w:tcPr>
          <w:p w14:paraId="5CB11280">
            <w:pPr>
              <w:jc w:val="center"/>
              <w:rPr>
                <w:sz w:val="24"/>
                <w:szCs w:val="24"/>
              </w:rPr>
            </w:pPr>
          </w:p>
        </w:tc>
        <w:tc>
          <w:tcPr>
            <w:tcW w:w="4492" w:type="dxa"/>
            <w:vAlign w:val="center"/>
          </w:tcPr>
          <w:p w14:paraId="23EB26D3">
            <w:pPr>
              <w:jc w:val="center"/>
              <w:rPr>
                <w:rFonts w:asciiTheme="minorEastAsia" w:hAnsiTheme="minorEastAsia"/>
                <w:b/>
                <w:bCs/>
                <w:sz w:val="24"/>
                <w:szCs w:val="24"/>
              </w:rPr>
            </w:pPr>
            <w:r>
              <w:rPr>
                <w:rFonts w:hint="eastAsia" w:asciiTheme="minorEastAsia" w:hAnsiTheme="minorEastAsia"/>
                <w:b/>
                <w:bCs/>
                <w:sz w:val="24"/>
                <w:szCs w:val="24"/>
              </w:rPr>
              <w:t>国务院发布的新增博士硕士学位授权审核</w:t>
            </w:r>
          </w:p>
          <w:p w14:paraId="101F9531">
            <w:pPr>
              <w:jc w:val="center"/>
              <w:rPr>
                <w:rFonts w:asciiTheme="minorEastAsia" w:hAnsiTheme="minorEastAsia"/>
                <w:b/>
                <w:bCs/>
                <w:sz w:val="24"/>
                <w:szCs w:val="24"/>
              </w:rPr>
            </w:pPr>
            <w:r>
              <w:rPr>
                <w:rFonts w:hint="eastAsia" w:asciiTheme="minorEastAsia" w:hAnsiTheme="minorEastAsia"/>
                <w:b/>
                <w:bCs/>
                <w:sz w:val="24"/>
                <w:szCs w:val="24"/>
              </w:rPr>
              <w:t>申请基本条件（2024年1月发布）：</w:t>
            </w:r>
          </w:p>
        </w:tc>
        <w:tc>
          <w:tcPr>
            <w:tcW w:w="3812" w:type="dxa"/>
            <w:vAlign w:val="center"/>
          </w:tcPr>
          <w:p w14:paraId="26AB205D">
            <w:pPr>
              <w:jc w:val="center"/>
              <w:rPr>
                <w:rFonts w:asciiTheme="minorEastAsia" w:hAnsiTheme="minorEastAsia"/>
                <w:b/>
                <w:bCs/>
                <w:sz w:val="24"/>
                <w:szCs w:val="24"/>
              </w:rPr>
            </w:pPr>
            <w:r>
              <w:rPr>
                <w:rFonts w:hint="eastAsia" w:asciiTheme="minorEastAsia" w:hAnsiTheme="minorEastAsia"/>
                <w:b/>
                <w:bCs/>
                <w:sz w:val="24"/>
                <w:szCs w:val="24"/>
              </w:rPr>
              <w:t>牵头建设学院草拟新增学位</w:t>
            </w:r>
            <w:r>
              <w:rPr>
                <w:rFonts w:hint="eastAsia" w:asciiTheme="minorEastAsia" w:hAnsiTheme="minorEastAsia"/>
                <w:b/>
                <w:bCs/>
                <w:sz w:val="24"/>
                <w:szCs w:val="24"/>
                <w:lang w:val="en-US" w:eastAsia="zh-CN"/>
              </w:rPr>
              <w:t>授予</w:t>
            </w:r>
            <w:r>
              <w:rPr>
                <w:rFonts w:hint="eastAsia" w:asciiTheme="minorEastAsia" w:hAnsiTheme="minorEastAsia"/>
                <w:b/>
                <w:bCs/>
                <w:sz w:val="24"/>
                <w:szCs w:val="24"/>
              </w:rPr>
              <w:t>点自主审核标准：</w:t>
            </w:r>
          </w:p>
        </w:tc>
        <w:tc>
          <w:tcPr>
            <w:tcW w:w="3814" w:type="dxa"/>
            <w:vAlign w:val="center"/>
          </w:tcPr>
          <w:p w14:paraId="0E056608">
            <w:pPr>
              <w:jc w:val="center"/>
              <w:rPr>
                <w:rFonts w:asciiTheme="minorEastAsia" w:hAnsiTheme="minorEastAsia"/>
                <w:b/>
                <w:bCs/>
                <w:sz w:val="24"/>
                <w:szCs w:val="24"/>
              </w:rPr>
            </w:pPr>
            <w:r>
              <w:rPr>
                <w:rFonts w:hint="eastAsia" w:asciiTheme="minorEastAsia" w:hAnsiTheme="minorEastAsia"/>
                <w:b/>
                <w:bCs/>
                <w:sz w:val="24"/>
                <w:szCs w:val="24"/>
              </w:rPr>
              <w:t>学位</w:t>
            </w:r>
            <w:r>
              <w:rPr>
                <w:rFonts w:hint="eastAsia" w:asciiTheme="minorEastAsia" w:hAnsiTheme="minorEastAsia"/>
                <w:b/>
                <w:bCs/>
                <w:sz w:val="24"/>
                <w:szCs w:val="24"/>
                <w:lang w:val="en-US" w:eastAsia="zh-CN"/>
              </w:rPr>
              <w:t>授予</w:t>
            </w:r>
            <w:bookmarkStart w:id="0" w:name="_GoBack"/>
            <w:bookmarkEnd w:id="0"/>
            <w:r>
              <w:rPr>
                <w:rFonts w:hint="eastAsia" w:asciiTheme="minorEastAsia" w:hAnsiTheme="minorEastAsia"/>
                <w:b/>
                <w:bCs/>
                <w:sz w:val="24"/>
                <w:szCs w:val="24"/>
              </w:rPr>
              <w:t>点目前达到的条件</w:t>
            </w:r>
          </w:p>
        </w:tc>
        <w:tc>
          <w:tcPr>
            <w:tcW w:w="1072" w:type="dxa"/>
            <w:vAlign w:val="center"/>
          </w:tcPr>
          <w:p w14:paraId="0027F702">
            <w:pPr>
              <w:jc w:val="center"/>
              <w:rPr>
                <w:rFonts w:asciiTheme="minorEastAsia" w:hAnsiTheme="minorEastAsia"/>
                <w:b/>
                <w:bCs/>
                <w:sz w:val="24"/>
                <w:szCs w:val="24"/>
              </w:rPr>
            </w:pPr>
            <w:r>
              <w:rPr>
                <w:rFonts w:hint="eastAsia" w:asciiTheme="minorEastAsia" w:hAnsiTheme="minorEastAsia"/>
                <w:b/>
                <w:bCs/>
                <w:sz w:val="24"/>
                <w:szCs w:val="24"/>
              </w:rPr>
              <w:t>是否高于国家条件</w:t>
            </w:r>
          </w:p>
        </w:tc>
      </w:tr>
      <w:tr w14:paraId="2F7C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122" w:type="dxa"/>
            <w:vMerge w:val="restart"/>
            <w:vAlign w:val="center"/>
          </w:tcPr>
          <w:p w14:paraId="516AB74F">
            <w:pPr>
              <w:jc w:val="center"/>
              <w:rPr>
                <w:b/>
                <w:sz w:val="24"/>
                <w:szCs w:val="24"/>
              </w:rPr>
            </w:pPr>
            <w:r>
              <w:rPr>
                <w:rFonts w:hint="eastAsia"/>
                <w:b/>
                <w:sz w:val="24"/>
                <w:szCs w:val="24"/>
              </w:rPr>
              <w:t>二级</w:t>
            </w:r>
          </w:p>
          <w:p w14:paraId="521C4FD8">
            <w:pPr>
              <w:jc w:val="center"/>
              <w:rPr>
                <w:b/>
                <w:sz w:val="24"/>
                <w:szCs w:val="24"/>
              </w:rPr>
            </w:pPr>
            <w:r>
              <w:rPr>
                <w:rFonts w:hint="eastAsia"/>
                <w:b/>
                <w:sz w:val="24"/>
                <w:szCs w:val="24"/>
              </w:rPr>
              <w:t>学科</w:t>
            </w:r>
          </w:p>
          <w:p w14:paraId="475E41FE">
            <w:pPr>
              <w:jc w:val="center"/>
              <w:rPr>
                <w:b/>
                <w:sz w:val="24"/>
                <w:szCs w:val="24"/>
              </w:rPr>
            </w:pPr>
            <w:r>
              <w:rPr>
                <w:rFonts w:hint="eastAsia"/>
                <w:b/>
                <w:sz w:val="24"/>
                <w:szCs w:val="24"/>
              </w:rPr>
              <w:t>与特色</w:t>
            </w:r>
          </w:p>
        </w:tc>
        <w:tc>
          <w:tcPr>
            <w:tcW w:w="4492" w:type="dxa"/>
            <w:vAlign w:val="center"/>
          </w:tcPr>
          <w:p w14:paraId="061696FB">
            <w:pPr>
              <w:ind w:firstLine="482" w:firstLineChars="200"/>
              <w:rPr>
                <w:sz w:val="24"/>
                <w:szCs w:val="24"/>
              </w:rPr>
            </w:pPr>
            <w:r>
              <w:rPr>
                <w:rFonts w:hint="eastAsia"/>
                <w:b/>
                <w:sz w:val="24"/>
                <w:szCs w:val="24"/>
              </w:rPr>
              <w:t>1.二级学科</w:t>
            </w:r>
            <w:r>
              <w:rPr>
                <w:rFonts w:hint="eastAsia"/>
                <w:sz w:val="24"/>
                <w:szCs w:val="24"/>
              </w:rPr>
              <w:t>：</w:t>
            </w:r>
          </w:p>
        </w:tc>
        <w:tc>
          <w:tcPr>
            <w:tcW w:w="3812" w:type="dxa"/>
            <w:vAlign w:val="center"/>
          </w:tcPr>
          <w:p w14:paraId="2BAAE1D8">
            <w:pPr>
              <w:ind w:firstLine="480" w:firstLineChars="200"/>
              <w:rPr>
                <w:sz w:val="24"/>
                <w:szCs w:val="24"/>
              </w:rPr>
            </w:pPr>
          </w:p>
        </w:tc>
        <w:tc>
          <w:tcPr>
            <w:tcW w:w="3814" w:type="dxa"/>
            <w:vAlign w:val="center"/>
          </w:tcPr>
          <w:p w14:paraId="55A6D9F5">
            <w:pPr>
              <w:ind w:firstLine="480" w:firstLineChars="200"/>
              <w:rPr>
                <w:sz w:val="24"/>
                <w:szCs w:val="24"/>
              </w:rPr>
            </w:pPr>
          </w:p>
        </w:tc>
        <w:tc>
          <w:tcPr>
            <w:tcW w:w="1072" w:type="dxa"/>
            <w:vMerge w:val="restart"/>
            <w:vAlign w:val="center"/>
          </w:tcPr>
          <w:p w14:paraId="7D047892">
            <w:pPr>
              <w:jc w:val="center"/>
              <w:rPr>
                <w:sz w:val="24"/>
                <w:szCs w:val="24"/>
              </w:rPr>
            </w:pPr>
          </w:p>
          <w:p w14:paraId="19E63496">
            <w:pPr>
              <w:jc w:val="center"/>
              <w:rPr>
                <w:sz w:val="24"/>
                <w:szCs w:val="24"/>
              </w:rPr>
            </w:pPr>
          </w:p>
        </w:tc>
      </w:tr>
      <w:tr w14:paraId="0B28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22" w:type="dxa"/>
            <w:vMerge w:val="continue"/>
          </w:tcPr>
          <w:p w14:paraId="4A30F612">
            <w:pPr>
              <w:jc w:val="center"/>
              <w:rPr>
                <w:sz w:val="24"/>
                <w:szCs w:val="24"/>
              </w:rPr>
            </w:pPr>
          </w:p>
        </w:tc>
        <w:tc>
          <w:tcPr>
            <w:tcW w:w="4492" w:type="dxa"/>
            <w:vAlign w:val="center"/>
          </w:tcPr>
          <w:p w14:paraId="535CE5BB">
            <w:pPr>
              <w:ind w:firstLine="482" w:firstLineChars="200"/>
              <w:rPr>
                <w:sz w:val="24"/>
                <w:szCs w:val="24"/>
              </w:rPr>
            </w:pPr>
            <w:r>
              <w:rPr>
                <w:rFonts w:hint="eastAsia"/>
                <w:b/>
                <w:sz w:val="24"/>
                <w:szCs w:val="24"/>
              </w:rPr>
              <w:t>2.学科特色：</w:t>
            </w:r>
          </w:p>
        </w:tc>
        <w:tc>
          <w:tcPr>
            <w:tcW w:w="3812" w:type="dxa"/>
            <w:vAlign w:val="center"/>
          </w:tcPr>
          <w:p w14:paraId="2DE624EE">
            <w:pPr>
              <w:ind w:firstLine="480" w:firstLineChars="200"/>
              <w:rPr>
                <w:sz w:val="24"/>
                <w:szCs w:val="24"/>
              </w:rPr>
            </w:pPr>
          </w:p>
        </w:tc>
        <w:tc>
          <w:tcPr>
            <w:tcW w:w="3814" w:type="dxa"/>
            <w:vAlign w:val="center"/>
          </w:tcPr>
          <w:p w14:paraId="71238ACF">
            <w:pPr>
              <w:ind w:firstLine="480" w:firstLineChars="200"/>
              <w:rPr>
                <w:sz w:val="24"/>
                <w:szCs w:val="24"/>
              </w:rPr>
            </w:pPr>
          </w:p>
        </w:tc>
        <w:tc>
          <w:tcPr>
            <w:tcW w:w="1072" w:type="dxa"/>
            <w:vMerge w:val="continue"/>
            <w:vAlign w:val="center"/>
          </w:tcPr>
          <w:p w14:paraId="7B912AEB">
            <w:pPr>
              <w:jc w:val="center"/>
              <w:rPr>
                <w:sz w:val="24"/>
                <w:szCs w:val="24"/>
              </w:rPr>
            </w:pPr>
          </w:p>
        </w:tc>
      </w:tr>
      <w:tr w14:paraId="686F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122" w:type="dxa"/>
            <w:vMerge w:val="restart"/>
            <w:vAlign w:val="center"/>
          </w:tcPr>
          <w:p w14:paraId="6AD1EA1C">
            <w:pPr>
              <w:jc w:val="center"/>
              <w:rPr>
                <w:b/>
                <w:sz w:val="24"/>
                <w:szCs w:val="24"/>
              </w:rPr>
            </w:pPr>
            <w:r>
              <w:rPr>
                <w:rFonts w:hint="eastAsia"/>
                <w:b/>
                <w:sz w:val="24"/>
                <w:szCs w:val="24"/>
              </w:rPr>
              <w:t>学科</w:t>
            </w:r>
          </w:p>
          <w:p w14:paraId="551B7AB9">
            <w:pPr>
              <w:jc w:val="center"/>
              <w:rPr>
                <w:b/>
                <w:sz w:val="24"/>
                <w:szCs w:val="24"/>
              </w:rPr>
            </w:pPr>
            <w:r>
              <w:rPr>
                <w:rFonts w:hint="eastAsia"/>
                <w:b/>
                <w:sz w:val="24"/>
                <w:szCs w:val="24"/>
              </w:rPr>
              <w:t>队伍</w:t>
            </w:r>
          </w:p>
        </w:tc>
        <w:tc>
          <w:tcPr>
            <w:tcW w:w="4492" w:type="dxa"/>
            <w:vAlign w:val="center"/>
          </w:tcPr>
          <w:p w14:paraId="1A3FE1FA">
            <w:pPr>
              <w:ind w:firstLine="482" w:firstLineChars="200"/>
              <w:rPr>
                <w:sz w:val="24"/>
                <w:szCs w:val="24"/>
              </w:rPr>
            </w:pPr>
            <w:r>
              <w:rPr>
                <w:rFonts w:hint="eastAsia"/>
                <w:b/>
                <w:sz w:val="24"/>
                <w:szCs w:val="24"/>
              </w:rPr>
              <w:t>3.人员规模：</w:t>
            </w:r>
          </w:p>
        </w:tc>
        <w:tc>
          <w:tcPr>
            <w:tcW w:w="3812" w:type="dxa"/>
            <w:vAlign w:val="center"/>
          </w:tcPr>
          <w:p w14:paraId="1FCCF456">
            <w:pPr>
              <w:ind w:firstLine="480" w:firstLineChars="200"/>
              <w:rPr>
                <w:sz w:val="24"/>
                <w:szCs w:val="24"/>
              </w:rPr>
            </w:pPr>
          </w:p>
        </w:tc>
        <w:tc>
          <w:tcPr>
            <w:tcW w:w="3814" w:type="dxa"/>
            <w:vAlign w:val="center"/>
          </w:tcPr>
          <w:p w14:paraId="14C649C8">
            <w:pPr>
              <w:ind w:firstLine="480" w:firstLineChars="200"/>
              <w:rPr>
                <w:sz w:val="24"/>
                <w:szCs w:val="24"/>
              </w:rPr>
            </w:pPr>
          </w:p>
        </w:tc>
        <w:tc>
          <w:tcPr>
            <w:tcW w:w="1072" w:type="dxa"/>
            <w:vMerge w:val="restart"/>
            <w:vAlign w:val="center"/>
          </w:tcPr>
          <w:p w14:paraId="341A1A4E">
            <w:pPr>
              <w:jc w:val="center"/>
              <w:rPr>
                <w:sz w:val="24"/>
                <w:szCs w:val="24"/>
              </w:rPr>
            </w:pPr>
          </w:p>
        </w:tc>
      </w:tr>
      <w:tr w14:paraId="400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22" w:type="dxa"/>
            <w:vMerge w:val="continue"/>
          </w:tcPr>
          <w:p w14:paraId="2B71F8CA">
            <w:pPr>
              <w:jc w:val="center"/>
              <w:rPr>
                <w:sz w:val="24"/>
                <w:szCs w:val="24"/>
              </w:rPr>
            </w:pPr>
          </w:p>
        </w:tc>
        <w:tc>
          <w:tcPr>
            <w:tcW w:w="4492" w:type="dxa"/>
            <w:vAlign w:val="center"/>
          </w:tcPr>
          <w:p w14:paraId="4E621C79">
            <w:pPr>
              <w:ind w:firstLine="482" w:firstLineChars="200"/>
              <w:rPr>
                <w:sz w:val="24"/>
                <w:szCs w:val="24"/>
              </w:rPr>
            </w:pPr>
            <w:r>
              <w:rPr>
                <w:rFonts w:hint="eastAsia"/>
                <w:b/>
                <w:sz w:val="24"/>
                <w:szCs w:val="24"/>
              </w:rPr>
              <w:t>4.人员结构：</w:t>
            </w:r>
          </w:p>
        </w:tc>
        <w:tc>
          <w:tcPr>
            <w:tcW w:w="3812" w:type="dxa"/>
            <w:vAlign w:val="center"/>
          </w:tcPr>
          <w:p w14:paraId="24EB258D">
            <w:pPr>
              <w:ind w:firstLine="480" w:firstLineChars="200"/>
              <w:rPr>
                <w:sz w:val="24"/>
                <w:szCs w:val="24"/>
              </w:rPr>
            </w:pPr>
          </w:p>
        </w:tc>
        <w:tc>
          <w:tcPr>
            <w:tcW w:w="3814" w:type="dxa"/>
            <w:vAlign w:val="center"/>
          </w:tcPr>
          <w:p w14:paraId="6C0C52A9">
            <w:pPr>
              <w:ind w:firstLine="480" w:firstLineChars="200"/>
              <w:rPr>
                <w:sz w:val="24"/>
                <w:szCs w:val="24"/>
              </w:rPr>
            </w:pPr>
          </w:p>
        </w:tc>
        <w:tc>
          <w:tcPr>
            <w:tcW w:w="1072" w:type="dxa"/>
            <w:vMerge w:val="continue"/>
          </w:tcPr>
          <w:p w14:paraId="2FCBFF54">
            <w:pPr>
              <w:jc w:val="center"/>
              <w:rPr>
                <w:sz w:val="24"/>
                <w:szCs w:val="24"/>
              </w:rPr>
            </w:pPr>
          </w:p>
        </w:tc>
      </w:tr>
      <w:tr w14:paraId="16A8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122" w:type="dxa"/>
            <w:vMerge w:val="continue"/>
          </w:tcPr>
          <w:p w14:paraId="19FC830C">
            <w:pPr>
              <w:jc w:val="center"/>
              <w:rPr>
                <w:sz w:val="24"/>
                <w:szCs w:val="24"/>
              </w:rPr>
            </w:pPr>
          </w:p>
        </w:tc>
        <w:tc>
          <w:tcPr>
            <w:tcW w:w="4492" w:type="dxa"/>
            <w:vAlign w:val="center"/>
          </w:tcPr>
          <w:p w14:paraId="073C2F91">
            <w:pPr>
              <w:ind w:firstLine="482" w:firstLineChars="200"/>
              <w:rPr>
                <w:sz w:val="24"/>
                <w:szCs w:val="24"/>
              </w:rPr>
            </w:pPr>
            <w:r>
              <w:rPr>
                <w:rFonts w:hint="eastAsia"/>
                <w:b/>
                <w:sz w:val="24"/>
                <w:szCs w:val="24"/>
              </w:rPr>
              <w:t>5.学科带头人与学术骨干：</w:t>
            </w:r>
          </w:p>
        </w:tc>
        <w:tc>
          <w:tcPr>
            <w:tcW w:w="3812" w:type="dxa"/>
            <w:vAlign w:val="center"/>
          </w:tcPr>
          <w:p w14:paraId="2AF976BD">
            <w:pPr>
              <w:ind w:firstLine="480" w:firstLineChars="200"/>
              <w:rPr>
                <w:sz w:val="24"/>
                <w:szCs w:val="24"/>
              </w:rPr>
            </w:pPr>
          </w:p>
        </w:tc>
        <w:tc>
          <w:tcPr>
            <w:tcW w:w="3814" w:type="dxa"/>
            <w:vAlign w:val="center"/>
          </w:tcPr>
          <w:p w14:paraId="3F4CF8D1">
            <w:pPr>
              <w:ind w:firstLine="480" w:firstLineChars="200"/>
              <w:rPr>
                <w:sz w:val="24"/>
                <w:szCs w:val="24"/>
              </w:rPr>
            </w:pPr>
          </w:p>
        </w:tc>
        <w:tc>
          <w:tcPr>
            <w:tcW w:w="1072" w:type="dxa"/>
            <w:vMerge w:val="continue"/>
          </w:tcPr>
          <w:p w14:paraId="06F240B2">
            <w:pPr>
              <w:jc w:val="center"/>
              <w:rPr>
                <w:sz w:val="24"/>
                <w:szCs w:val="24"/>
              </w:rPr>
            </w:pPr>
          </w:p>
        </w:tc>
      </w:tr>
      <w:tr w14:paraId="5B93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2" w:type="dxa"/>
            <w:vMerge w:val="restart"/>
            <w:vAlign w:val="center"/>
          </w:tcPr>
          <w:p w14:paraId="76CBCACE">
            <w:pPr>
              <w:jc w:val="center"/>
              <w:rPr>
                <w:b/>
                <w:sz w:val="24"/>
                <w:szCs w:val="24"/>
              </w:rPr>
            </w:pPr>
            <w:r>
              <w:rPr>
                <w:rFonts w:hint="eastAsia"/>
                <w:b/>
                <w:sz w:val="24"/>
                <w:szCs w:val="24"/>
              </w:rPr>
              <w:t>人才</w:t>
            </w:r>
          </w:p>
          <w:p w14:paraId="4768088C">
            <w:pPr>
              <w:jc w:val="center"/>
              <w:rPr>
                <w:b/>
                <w:sz w:val="24"/>
                <w:szCs w:val="24"/>
              </w:rPr>
            </w:pPr>
            <w:r>
              <w:rPr>
                <w:rFonts w:hint="eastAsia"/>
                <w:b/>
                <w:sz w:val="24"/>
                <w:szCs w:val="24"/>
              </w:rPr>
              <w:t>培养</w:t>
            </w:r>
          </w:p>
        </w:tc>
        <w:tc>
          <w:tcPr>
            <w:tcW w:w="4492" w:type="dxa"/>
            <w:vAlign w:val="center"/>
          </w:tcPr>
          <w:p w14:paraId="7D1CBF18">
            <w:pPr>
              <w:ind w:firstLine="482" w:firstLineChars="200"/>
              <w:rPr>
                <w:sz w:val="24"/>
                <w:szCs w:val="24"/>
              </w:rPr>
            </w:pPr>
            <w:r>
              <w:rPr>
                <w:rFonts w:hint="eastAsia"/>
                <w:b/>
                <w:sz w:val="24"/>
                <w:szCs w:val="24"/>
              </w:rPr>
              <w:t>6.培养概况：</w:t>
            </w:r>
          </w:p>
        </w:tc>
        <w:tc>
          <w:tcPr>
            <w:tcW w:w="3812" w:type="dxa"/>
            <w:vAlign w:val="center"/>
          </w:tcPr>
          <w:p w14:paraId="52DBEC8F">
            <w:pPr>
              <w:ind w:firstLine="480" w:firstLineChars="200"/>
              <w:rPr>
                <w:sz w:val="24"/>
                <w:szCs w:val="24"/>
              </w:rPr>
            </w:pPr>
          </w:p>
        </w:tc>
        <w:tc>
          <w:tcPr>
            <w:tcW w:w="3814" w:type="dxa"/>
            <w:vAlign w:val="center"/>
          </w:tcPr>
          <w:p w14:paraId="5A0F1911">
            <w:pPr>
              <w:ind w:firstLine="480" w:firstLineChars="200"/>
              <w:rPr>
                <w:sz w:val="24"/>
                <w:szCs w:val="24"/>
              </w:rPr>
            </w:pPr>
          </w:p>
        </w:tc>
        <w:tc>
          <w:tcPr>
            <w:tcW w:w="1072" w:type="dxa"/>
            <w:vMerge w:val="restart"/>
            <w:vAlign w:val="center"/>
          </w:tcPr>
          <w:p w14:paraId="3397A4A3">
            <w:pPr>
              <w:jc w:val="center"/>
              <w:rPr>
                <w:sz w:val="24"/>
                <w:szCs w:val="24"/>
              </w:rPr>
            </w:pPr>
          </w:p>
        </w:tc>
      </w:tr>
      <w:tr w14:paraId="2EB8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22" w:type="dxa"/>
            <w:vMerge w:val="continue"/>
          </w:tcPr>
          <w:p w14:paraId="4FE0556F">
            <w:pPr>
              <w:jc w:val="center"/>
              <w:rPr>
                <w:sz w:val="24"/>
                <w:szCs w:val="24"/>
              </w:rPr>
            </w:pPr>
          </w:p>
        </w:tc>
        <w:tc>
          <w:tcPr>
            <w:tcW w:w="4492" w:type="dxa"/>
            <w:vAlign w:val="center"/>
          </w:tcPr>
          <w:p w14:paraId="6C3A5C43">
            <w:pPr>
              <w:ind w:firstLine="482" w:firstLineChars="200"/>
              <w:rPr>
                <w:sz w:val="24"/>
                <w:szCs w:val="24"/>
              </w:rPr>
            </w:pPr>
            <w:r>
              <w:rPr>
                <w:rFonts w:hint="eastAsia"/>
                <w:b/>
                <w:sz w:val="24"/>
                <w:szCs w:val="24"/>
              </w:rPr>
              <w:t>7.课程与教学：</w:t>
            </w:r>
          </w:p>
        </w:tc>
        <w:tc>
          <w:tcPr>
            <w:tcW w:w="3812" w:type="dxa"/>
            <w:vAlign w:val="center"/>
          </w:tcPr>
          <w:p w14:paraId="15F2677C">
            <w:pPr>
              <w:ind w:firstLine="480" w:firstLineChars="200"/>
              <w:rPr>
                <w:sz w:val="24"/>
                <w:szCs w:val="24"/>
              </w:rPr>
            </w:pPr>
          </w:p>
        </w:tc>
        <w:tc>
          <w:tcPr>
            <w:tcW w:w="3814" w:type="dxa"/>
            <w:vAlign w:val="center"/>
          </w:tcPr>
          <w:p w14:paraId="0F78BE51">
            <w:pPr>
              <w:ind w:firstLine="480" w:firstLineChars="200"/>
              <w:rPr>
                <w:sz w:val="24"/>
                <w:szCs w:val="24"/>
              </w:rPr>
            </w:pPr>
          </w:p>
        </w:tc>
        <w:tc>
          <w:tcPr>
            <w:tcW w:w="1072" w:type="dxa"/>
            <w:vMerge w:val="continue"/>
            <w:vAlign w:val="center"/>
          </w:tcPr>
          <w:p w14:paraId="2629DABB">
            <w:pPr>
              <w:jc w:val="center"/>
              <w:rPr>
                <w:sz w:val="24"/>
                <w:szCs w:val="24"/>
              </w:rPr>
            </w:pPr>
          </w:p>
        </w:tc>
      </w:tr>
      <w:tr w14:paraId="5843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122" w:type="dxa"/>
            <w:vMerge w:val="continue"/>
          </w:tcPr>
          <w:p w14:paraId="0A288A6B">
            <w:pPr>
              <w:jc w:val="center"/>
              <w:rPr>
                <w:sz w:val="24"/>
                <w:szCs w:val="24"/>
              </w:rPr>
            </w:pPr>
          </w:p>
        </w:tc>
        <w:tc>
          <w:tcPr>
            <w:tcW w:w="4492" w:type="dxa"/>
            <w:vAlign w:val="center"/>
          </w:tcPr>
          <w:p w14:paraId="5052EE3B">
            <w:pPr>
              <w:ind w:firstLine="482" w:firstLineChars="200"/>
              <w:rPr>
                <w:sz w:val="24"/>
                <w:szCs w:val="24"/>
              </w:rPr>
            </w:pPr>
            <w:r>
              <w:rPr>
                <w:rFonts w:hint="eastAsia"/>
                <w:b/>
                <w:sz w:val="24"/>
                <w:szCs w:val="24"/>
              </w:rPr>
              <w:t>8.培养质量：</w:t>
            </w:r>
          </w:p>
        </w:tc>
        <w:tc>
          <w:tcPr>
            <w:tcW w:w="3812" w:type="dxa"/>
            <w:vAlign w:val="center"/>
          </w:tcPr>
          <w:p w14:paraId="188A3297">
            <w:pPr>
              <w:ind w:firstLine="480" w:firstLineChars="200"/>
              <w:rPr>
                <w:sz w:val="24"/>
                <w:szCs w:val="24"/>
              </w:rPr>
            </w:pPr>
          </w:p>
        </w:tc>
        <w:tc>
          <w:tcPr>
            <w:tcW w:w="3814" w:type="dxa"/>
            <w:vAlign w:val="center"/>
          </w:tcPr>
          <w:p w14:paraId="08C38694">
            <w:pPr>
              <w:ind w:firstLine="480" w:firstLineChars="200"/>
              <w:rPr>
                <w:sz w:val="24"/>
                <w:szCs w:val="24"/>
              </w:rPr>
            </w:pPr>
          </w:p>
        </w:tc>
        <w:tc>
          <w:tcPr>
            <w:tcW w:w="1072" w:type="dxa"/>
            <w:vMerge w:val="continue"/>
            <w:vAlign w:val="center"/>
          </w:tcPr>
          <w:p w14:paraId="500E8653">
            <w:pPr>
              <w:jc w:val="center"/>
              <w:rPr>
                <w:sz w:val="24"/>
                <w:szCs w:val="24"/>
              </w:rPr>
            </w:pPr>
          </w:p>
        </w:tc>
      </w:tr>
      <w:tr w14:paraId="4A37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122" w:type="dxa"/>
            <w:vMerge w:val="restart"/>
            <w:vAlign w:val="center"/>
          </w:tcPr>
          <w:p w14:paraId="284AC482">
            <w:pPr>
              <w:jc w:val="center"/>
              <w:rPr>
                <w:b/>
                <w:sz w:val="24"/>
                <w:szCs w:val="24"/>
              </w:rPr>
            </w:pPr>
            <w:r>
              <w:rPr>
                <w:rFonts w:hint="eastAsia"/>
                <w:b/>
                <w:sz w:val="24"/>
                <w:szCs w:val="24"/>
              </w:rPr>
              <w:t>培养</w:t>
            </w:r>
          </w:p>
          <w:p w14:paraId="4EDD9C02">
            <w:pPr>
              <w:jc w:val="center"/>
              <w:rPr>
                <w:b/>
                <w:sz w:val="24"/>
                <w:szCs w:val="24"/>
              </w:rPr>
            </w:pPr>
            <w:r>
              <w:rPr>
                <w:rFonts w:hint="eastAsia"/>
                <w:b/>
                <w:sz w:val="24"/>
                <w:szCs w:val="24"/>
              </w:rPr>
              <w:t>环境</w:t>
            </w:r>
          </w:p>
          <w:p w14:paraId="229C705A">
            <w:pPr>
              <w:jc w:val="center"/>
              <w:rPr>
                <w:b/>
                <w:sz w:val="24"/>
                <w:szCs w:val="24"/>
              </w:rPr>
            </w:pPr>
            <w:r>
              <w:rPr>
                <w:rFonts w:hint="eastAsia"/>
                <w:b/>
                <w:sz w:val="24"/>
                <w:szCs w:val="24"/>
              </w:rPr>
              <w:t>与条件</w:t>
            </w:r>
          </w:p>
        </w:tc>
        <w:tc>
          <w:tcPr>
            <w:tcW w:w="4492" w:type="dxa"/>
            <w:vAlign w:val="center"/>
          </w:tcPr>
          <w:p w14:paraId="668EF96B">
            <w:pPr>
              <w:ind w:firstLine="482" w:firstLineChars="200"/>
              <w:rPr>
                <w:sz w:val="24"/>
                <w:szCs w:val="24"/>
              </w:rPr>
            </w:pPr>
            <w:r>
              <w:rPr>
                <w:rFonts w:hint="eastAsia"/>
                <w:b/>
                <w:sz w:val="24"/>
                <w:szCs w:val="24"/>
              </w:rPr>
              <w:t>9.科学研究：</w:t>
            </w:r>
          </w:p>
        </w:tc>
        <w:tc>
          <w:tcPr>
            <w:tcW w:w="3812" w:type="dxa"/>
            <w:vAlign w:val="center"/>
          </w:tcPr>
          <w:p w14:paraId="16037E14">
            <w:pPr>
              <w:ind w:firstLine="480" w:firstLineChars="200"/>
              <w:rPr>
                <w:sz w:val="24"/>
                <w:szCs w:val="24"/>
              </w:rPr>
            </w:pPr>
          </w:p>
        </w:tc>
        <w:tc>
          <w:tcPr>
            <w:tcW w:w="3814" w:type="dxa"/>
            <w:vAlign w:val="center"/>
          </w:tcPr>
          <w:p w14:paraId="1F087094">
            <w:pPr>
              <w:ind w:firstLine="480" w:firstLineChars="200"/>
              <w:rPr>
                <w:sz w:val="24"/>
                <w:szCs w:val="24"/>
              </w:rPr>
            </w:pPr>
          </w:p>
        </w:tc>
        <w:tc>
          <w:tcPr>
            <w:tcW w:w="1072" w:type="dxa"/>
            <w:vMerge w:val="restart"/>
            <w:vAlign w:val="center"/>
          </w:tcPr>
          <w:p w14:paraId="61AD237B">
            <w:pPr>
              <w:jc w:val="center"/>
              <w:rPr>
                <w:sz w:val="24"/>
                <w:szCs w:val="24"/>
              </w:rPr>
            </w:pPr>
          </w:p>
        </w:tc>
      </w:tr>
      <w:tr w14:paraId="5717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122" w:type="dxa"/>
            <w:vMerge w:val="continue"/>
          </w:tcPr>
          <w:p w14:paraId="3E95FF94">
            <w:pPr>
              <w:jc w:val="center"/>
              <w:rPr>
                <w:sz w:val="24"/>
                <w:szCs w:val="24"/>
              </w:rPr>
            </w:pPr>
          </w:p>
        </w:tc>
        <w:tc>
          <w:tcPr>
            <w:tcW w:w="4492" w:type="dxa"/>
            <w:vAlign w:val="center"/>
          </w:tcPr>
          <w:p w14:paraId="4D9C1AB6">
            <w:pPr>
              <w:ind w:firstLine="482" w:firstLineChars="200"/>
              <w:rPr>
                <w:sz w:val="24"/>
                <w:szCs w:val="24"/>
              </w:rPr>
            </w:pPr>
            <w:r>
              <w:rPr>
                <w:rFonts w:hint="eastAsia"/>
                <w:b/>
                <w:sz w:val="24"/>
                <w:szCs w:val="24"/>
              </w:rPr>
              <w:t>10.学术交流：</w:t>
            </w:r>
          </w:p>
        </w:tc>
        <w:tc>
          <w:tcPr>
            <w:tcW w:w="3812" w:type="dxa"/>
            <w:vAlign w:val="center"/>
          </w:tcPr>
          <w:p w14:paraId="78B99147">
            <w:pPr>
              <w:ind w:firstLine="480" w:firstLineChars="200"/>
              <w:rPr>
                <w:sz w:val="24"/>
                <w:szCs w:val="24"/>
              </w:rPr>
            </w:pPr>
          </w:p>
        </w:tc>
        <w:tc>
          <w:tcPr>
            <w:tcW w:w="3814" w:type="dxa"/>
            <w:vAlign w:val="center"/>
          </w:tcPr>
          <w:p w14:paraId="020756D8">
            <w:pPr>
              <w:ind w:firstLine="480" w:firstLineChars="200"/>
              <w:rPr>
                <w:sz w:val="24"/>
                <w:szCs w:val="24"/>
              </w:rPr>
            </w:pPr>
          </w:p>
        </w:tc>
        <w:tc>
          <w:tcPr>
            <w:tcW w:w="1072" w:type="dxa"/>
            <w:vMerge w:val="continue"/>
          </w:tcPr>
          <w:p w14:paraId="6E9B4E4B">
            <w:pPr>
              <w:jc w:val="center"/>
              <w:rPr>
                <w:sz w:val="24"/>
                <w:szCs w:val="24"/>
              </w:rPr>
            </w:pPr>
          </w:p>
        </w:tc>
      </w:tr>
      <w:tr w14:paraId="3D0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22" w:type="dxa"/>
            <w:vMerge w:val="continue"/>
          </w:tcPr>
          <w:p w14:paraId="3D4CF95E">
            <w:pPr>
              <w:jc w:val="center"/>
              <w:rPr>
                <w:sz w:val="24"/>
                <w:szCs w:val="24"/>
              </w:rPr>
            </w:pPr>
          </w:p>
        </w:tc>
        <w:tc>
          <w:tcPr>
            <w:tcW w:w="4492" w:type="dxa"/>
            <w:vAlign w:val="center"/>
          </w:tcPr>
          <w:p w14:paraId="4D074F08">
            <w:pPr>
              <w:ind w:firstLine="482" w:firstLineChars="200"/>
              <w:rPr>
                <w:sz w:val="24"/>
                <w:szCs w:val="24"/>
              </w:rPr>
            </w:pPr>
            <w:r>
              <w:rPr>
                <w:rFonts w:hint="eastAsia"/>
                <w:b/>
                <w:sz w:val="24"/>
                <w:szCs w:val="24"/>
              </w:rPr>
              <w:t>11.支撑条件：</w:t>
            </w:r>
          </w:p>
        </w:tc>
        <w:tc>
          <w:tcPr>
            <w:tcW w:w="3812" w:type="dxa"/>
            <w:vAlign w:val="center"/>
          </w:tcPr>
          <w:p w14:paraId="2C6FD57A">
            <w:pPr>
              <w:ind w:firstLine="480" w:firstLineChars="200"/>
              <w:rPr>
                <w:sz w:val="24"/>
                <w:szCs w:val="24"/>
              </w:rPr>
            </w:pPr>
          </w:p>
        </w:tc>
        <w:tc>
          <w:tcPr>
            <w:tcW w:w="3814" w:type="dxa"/>
            <w:vAlign w:val="center"/>
          </w:tcPr>
          <w:p w14:paraId="595D6E8E">
            <w:pPr>
              <w:ind w:firstLine="480" w:firstLineChars="200"/>
              <w:rPr>
                <w:sz w:val="24"/>
                <w:szCs w:val="24"/>
              </w:rPr>
            </w:pPr>
          </w:p>
        </w:tc>
        <w:tc>
          <w:tcPr>
            <w:tcW w:w="1072" w:type="dxa"/>
            <w:vMerge w:val="continue"/>
          </w:tcPr>
          <w:p w14:paraId="70671121">
            <w:pPr>
              <w:jc w:val="center"/>
              <w:rPr>
                <w:sz w:val="24"/>
                <w:szCs w:val="24"/>
              </w:rPr>
            </w:pPr>
          </w:p>
        </w:tc>
      </w:tr>
    </w:tbl>
    <w:p w14:paraId="68504770">
      <w:r>
        <w:rPr>
          <w:rFonts w:hint="eastAsia"/>
        </w:rPr>
        <w:t>注：学科队伍、人才培养、培养环境与条件等重要量化指标原则上应高于国家申请基本条件的10%</w:t>
      </w:r>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7083259"/>
    </w:sdtPr>
    <w:sdtContent>
      <w:p w14:paraId="24B08CA9">
        <w:pPr>
          <w:pStyle w:val="2"/>
          <w:jc w:val="center"/>
        </w:pPr>
        <w:r>
          <w:fldChar w:fldCharType="begin"/>
        </w:r>
        <w:r>
          <w:instrText xml:space="preserve">PAGE   \* MERGEFORMAT</w:instrText>
        </w:r>
        <w:r>
          <w:fldChar w:fldCharType="separate"/>
        </w:r>
        <w:r>
          <w:rPr>
            <w:lang w:val="zh-CN"/>
          </w:rPr>
          <w:t>2</w:t>
        </w:r>
        <w:r>
          <w:fldChar w:fldCharType="end"/>
        </w:r>
      </w:p>
    </w:sdtContent>
  </w:sdt>
  <w:p w14:paraId="0F68969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E2"/>
    <w:rsid w:val="00006B33"/>
    <w:rsid w:val="000208B9"/>
    <w:rsid w:val="0002438F"/>
    <w:rsid w:val="000377B0"/>
    <w:rsid w:val="00051360"/>
    <w:rsid w:val="000769B6"/>
    <w:rsid w:val="00096A2F"/>
    <w:rsid w:val="000B0FE1"/>
    <w:rsid w:val="000D08F7"/>
    <w:rsid w:val="000F3FC0"/>
    <w:rsid w:val="00105930"/>
    <w:rsid w:val="001114F3"/>
    <w:rsid w:val="00124EAA"/>
    <w:rsid w:val="00156F51"/>
    <w:rsid w:val="001A1D67"/>
    <w:rsid w:val="00217585"/>
    <w:rsid w:val="0022153A"/>
    <w:rsid w:val="00246256"/>
    <w:rsid w:val="0025237B"/>
    <w:rsid w:val="00261547"/>
    <w:rsid w:val="00265663"/>
    <w:rsid w:val="00297422"/>
    <w:rsid w:val="002B5E74"/>
    <w:rsid w:val="002C3E41"/>
    <w:rsid w:val="00303EBE"/>
    <w:rsid w:val="0033698F"/>
    <w:rsid w:val="00342417"/>
    <w:rsid w:val="003575C2"/>
    <w:rsid w:val="00366005"/>
    <w:rsid w:val="003724F4"/>
    <w:rsid w:val="003C045B"/>
    <w:rsid w:val="003D0AE4"/>
    <w:rsid w:val="003D6925"/>
    <w:rsid w:val="003E62D3"/>
    <w:rsid w:val="003F0DA4"/>
    <w:rsid w:val="004012E0"/>
    <w:rsid w:val="00435703"/>
    <w:rsid w:val="00490EA4"/>
    <w:rsid w:val="00497BF6"/>
    <w:rsid w:val="004A3467"/>
    <w:rsid w:val="004A5016"/>
    <w:rsid w:val="004A587E"/>
    <w:rsid w:val="004D6A69"/>
    <w:rsid w:val="004E7D59"/>
    <w:rsid w:val="00506346"/>
    <w:rsid w:val="00524709"/>
    <w:rsid w:val="00530F34"/>
    <w:rsid w:val="00533302"/>
    <w:rsid w:val="00533794"/>
    <w:rsid w:val="00592140"/>
    <w:rsid w:val="005C713A"/>
    <w:rsid w:val="005F4F31"/>
    <w:rsid w:val="005F7DC7"/>
    <w:rsid w:val="006002B3"/>
    <w:rsid w:val="006229F3"/>
    <w:rsid w:val="006276ED"/>
    <w:rsid w:val="00633D79"/>
    <w:rsid w:val="006417BC"/>
    <w:rsid w:val="00647F17"/>
    <w:rsid w:val="00661C0A"/>
    <w:rsid w:val="00670163"/>
    <w:rsid w:val="0067521D"/>
    <w:rsid w:val="006A3728"/>
    <w:rsid w:val="006B3320"/>
    <w:rsid w:val="006D0C0E"/>
    <w:rsid w:val="006E58C4"/>
    <w:rsid w:val="006F29E9"/>
    <w:rsid w:val="007011B9"/>
    <w:rsid w:val="007228A8"/>
    <w:rsid w:val="007333D1"/>
    <w:rsid w:val="007363FF"/>
    <w:rsid w:val="007373C1"/>
    <w:rsid w:val="007377A1"/>
    <w:rsid w:val="007511B4"/>
    <w:rsid w:val="00770D56"/>
    <w:rsid w:val="00776FEF"/>
    <w:rsid w:val="007A13E5"/>
    <w:rsid w:val="007A152C"/>
    <w:rsid w:val="007B4D1B"/>
    <w:rsid w:val="007D45DE"/>
    <w:rsid w:val="007E1BDE"/>
    <w:rsid w:val="007F1948"/>
    <w:rsid w:val="00801292"/>
    <w:rsid w:val="00844F96"/>
    <w:rsid w:val="008457D9"/>
    <w:rsid w:val="0086496C"/>
    <w:rsid w:val="008A2E84"/>
    <w:rsid w:val="008C369E"/>
    <w:rsid w:val="008E0270"/>
    <w:rsid w:val="008F6A8C"/>
    <w:rsid w:val="00907097"/>
    <w:rsid w:val="00916DD8"/>
    <w:rsid w:val="00944538"/>
    <w:rsid w:val="00947E1C"/>
    <w:rsid w:val="009769EF"/>
    <w:rsid w:val="0098561E"/>
    <w:rsid w:val="009970E7"/>
    <w:rsid w:val="009C0509"/>
    <w:rsid w:val="009E3FF3"/>
    <w:rsid w:val="009E5837"/>
    <w:rsid w:val="00A27EAA"/>
    <w:rsid w:val="00A41E00"/>
    <w:rsid w:val="00A52307"/>
    <w:rsid w:val="00A959F4"/>
    <w:rsid w:val="00AA034C"/>
    <w:rsid w:val="00AC725D"/>
    <w:rsid w:val="00AE378B"/>
    <w:rsid w:val="00AF2C73"/>
    <w:rsid w:val="00B072F3"/>
    <w:rsid w:val="00B15156"/>
    <w:rsid w:val="00B270D3"/>
    <w:rsid w:val="00B533F1"/>
    <w:rsid w:val="00B5469A"/>
    <w:rsid w:val="00B809DB"/>
    <w:rsid w:val="00BC0566"/>
    <w:rsid w:val="00BC2F5F"/>
    <w:rsid w:val="00BD1058"/>
    <w:rsid w:val="00BE2BC2"/>
    <w:rsid w:val="00BE2D7B"/>
    <w:rsid w:val="00BF0EE3"/>
    <w:rsid w:val="00C01841"/>
    <w:rsid w:val="00C1702B"/>
    <w:rsid w:val="00C17CE8"/>
    <w:rsid w:val="00C56600"/>
    <w:rsid w:val="00C63A95"/>
    <w:rsid w:val="00C8637B"/>
    <w:rsid w:val="00CD1F62"/>
    <w:rsid w:val="00CE0FF9"/>
    <w:rsid w:val="00CE21B8"/>
    <w:rsid w:val="00CF2D9E"/>
    <w:rsid w:val="00CF3EA3"/>
    <w:rsid w:val="00D00438"/>
    <w:rsid w:val="00D204A3"/>
    <w:rsid w:val="00D2407F"/>
    <w:rsid w:val="00D339FE"/>
    <w:rsid w:val="00D379A7"/>
    <w:rsid w:val="00D405C5"/>
    <w:rsid w:val="00D46F0D"/>
    <w:rsid w:val="00D52BEE"/>
    <w:rsid w:val="00D56580"/>
    <w:rsid w:val="00D63F5B"/>
    <w:rsid w:val="00D6718C"/>
    <w:rsid w:val="00D82619"/>
    <w:rsid w:val="00DA5E8B"/>
    <w:rsid w:val="00DD19F2"/>
    <w:rsid w:val="00E26D48"/>
    <w:rsid w:val="00E30E89"/>
    <w:rsid w:val="00E31450"/>
    <w:rsid w:val="00E34BD0"/>
    <w:rsid w:val="00E46775"/>
    <w:rsid w:val="00E548E2"/>
    <w:rsid w:val="00E801D1"/>
    <w:rsid w:val="00EA44A3"/>
    <w:rsid w:val="00EA47C9"/>
    <w:rsid w:val="00EB46DF"/>
    <w:rsid w:val="00EC7FE8"/>
    <w:rsid w:val="00ED53BA"/>
    <w:rsid w:val="00EE1AD4"/>
    <w:rsid w:val="00F02D1A"/>
    <w:rsid w:val="00F2750F"/>
    <w:rsid w:val="00F34BB1"/>
    <w:rsid w:val="00F638AE"/>
    <w:rsid w:val="00F65F77"/>
    <w:rsid w:val="00F661C1"/>
    <w:rsid w:val="00F73A7C"/>
    <w:rsid w:val="00F814B2"/>
    <w:rsid w:val="00F84558"/>
    <w:rsid w:val="00FE780D"/>
    <w:rsid w:val="00FF4767"/>
    <w:rsid w:val="00FF6768"/>
    <w:rsid w:val="0F543F8B"/>
    <w:rsid w:val="15F91865"/>
    <w:rsid w:val="1E2F72DD"/>
    <w:rsid w:val="46B45D5B"/>
    <w:rsid w:val="53250778"/>
    <w:rsid w:val="59E36A9C"/>
    <w:rsid w:val="768159E6"/>
    <w:rsid w:val="782E3B07"/>
    <w:rsid w:val="7D17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283</Words>
  <Characters>301</Characters>
  <Lines>3</Lines>
  <Paragraphs>1</Paragraphs>
  <TotalTime>186</TotalTime>
  <ScaleCrop>false</ScaleCrop>
  <LinksUpToDate>false</LinksUpToDate>
  <CharactersWithSpaces>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2024-11-26T09:26:00Z</dcterms:created>
  <dc:creator>袁茂森</dc:creator>
  <cp:lastModifiedBy>吕文琪</cp:lastModifiedBy>
  <cp:lastPrinted>2025-04-22T06:19:00Z</cp:lastPrinted>
  <dcterms:modified xsi:type="dcterms:W3CDTF">2026-02-27T01:40:07Z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01088A2564FB47E5A95A1AAF1CC3CD43_13</vt:lpwstr>
  </property>
  <property fmtid="{D5CDD505-2E9C-101B-9397-08002B2CF9AE}" pid="4" name="KSOTemplateDocerSaveRecord">
    <vt:lpwstr>eyJoZGlkIjoiZjZhN2M0NjdmZDVkMDg3OWIzYzJlNTZlODVhNWEyMWUiLCJ1c2VySWQiOiIxNjYyMDQ2MjgwIn0=</vt:lpwstr>
  </property>
</Properties>
</file>